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omic Sans MS" w:hAnsi="Comic Sans MS" w:eastAsia="Comic Sans MS" w:cs="Comic Sans MS"/>
          <w:b/>
          <w:u w:color="auto" w:val="single"/>
        </w:rPr>
      </w:pPr>
      <w:r>
        <w:rPr>
          <w:rFonts w:ascii="Comic Sans MS" w:hAnsi="Comic Sans MS" w:eastAsia="Comic Sans MS" w:cs="Comic Sans MS"/>
          <w:b/>
          <w:u w:color="auto" w:val="single"/>
        </w:rPr>
        <w:t>Calculating with decimals</w:t>
      </w:r>
    </w:p>
    <w:p>
      <w:r/>
    </w:p>
    <w:tbl>
      <w:tblPr>
        <w:name w:val="Table1"/>
        <w:tabOrder w:val="0"/>
        <w:jc w:val="left"/>
        <w:tblInd w:w="-107" w:type="dxa"/>
        <w:tblW w:w="10597" w:type="dxa"/>
      </w:tblPr>
      <w:tblGrid>
        <w:gridCol w:w="3368"/>
        <w:gridCol w:w="3543"/>
        <w:gridCol w:w="3686"/>
      </w:tblGrid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12" w:space="0" w:color="000000" tmln="30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pStyle w:val="para1"/>
              <w:tabs>
                <w:tab w:val="clear" w:pos="4320" w:leader="none"/>
                <w:tab w:val="clear" w:pos="8640" w:leader="none"/>
              </w:tabs>
              <w:rPr>
                <w:rFonts w:ascii="Comic Sans MS" w:hAnsi="Comic Sans MS" w:eastAsia="Comic Sans MS" w:cs="Comic Sans MS"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89535" distB="89535" distL="89535" distR="89535" simplePos="0" relativeHeight="251658241" behindDoc="0" locked="0" layoutInCell="1" hidden="0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-2669540</wp:posOffset>
                      </wp:positionV>
                      <wp:extent cx="915035" cy="457835"/>
                      <wp:effectExtent l="0" t="0" r="0" b="0"/>
                      <wp:wrapNone/>
                      <wp:docPr id="1" name="Textbox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extLst>
                                <a:ext uri="smNativeData">
                                  <sm:smNativeData xmlns:sm="smNativeData" val="SMDATA_11_uCQoVRMAAAAlAAAAEgAAAA0AAAAAAAAAAAAAAAAAAAAAAAAAAAAAAAAAAAAAAAAAAAEAAABQAAAAAAAAAAAA4D8AAAAAAADgPwAAAAAAAOA/AAAAAAAA4D8AAAAAAADgPwAAAAAAAOA/AAAAAAAA4D8AAAAAAADgPwAAAAAAAOA/AAAAAAAA4D8CAAAAjAAAAAAAAAAAAAAA////AP///w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AAAAAAAAAAQAAAAAAAAACAAAAoCAAAAAAAAACAAAAlO///6EFAADRAgAAAAAAAJcjAADz9f//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15035" cy="457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7 - 27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0" tIns="0" rIns="0" bIns="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path gradientshapeok="t" o:connecttype="rect"/>
                    </v:shapetype>
                    <v:shape id="Textbox1" o:spid="_x0000_s1026" type="#_x0000_t202" style="position:absolute;margin-left:417.60pt;margin-top:-210.20pt;width:72.05pt;height:36.05pt;z-index:251658241;mso-wrap-distance-left:7.05pt;mso-wrap-distance-top:7.05pt;mso-wrap-distance-right:7.05pt;mso-wrap-distance-bottom:7.05pt;mso-wrap-style:square" stroked="f" filled="f" v:ext="SMDATA_11_uCQoVRMAAAAlAAAAEgAAAA0AAAAAAAAAAAAAAAAAAAAAAAAAAAAAAAAAAAAAAAAAAAEAAABQAAAAAAAAAAAA4D8AAAAAAADgPwAAAAAAAOA/AAAAAAAA4D8AAAAAAADgPwAAAAAAAOA/AAAAAAAA4D8AAAAAAADgPwAAAAAAAOA/AAAAAAAA4D8CAAAAjAAAAAAAAAAAAAAA////AP///w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AAAAAAAAAAQAAAAAAAAACAAAAoCAAAAAAAAACAAAAlO///6EFAADRAgAAAAAAAJcjAADz9f//" o:insetmode="custom">
                      <w10:wrap type="none" anchorx="text" anchory="text"/>
                      <v:textbox inset="0.0pt,0.0pt,0.0pt,0.0pt">
                        <w:txbxContent>
                          <w:p>
                            <w:r>
                              <w:t>7 - 27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</w:rPr>
              <w:t>1.5 + 0.6</w:t>
            </w:r>
            <w:r>
              <w:rPr>
                <w:rFonts w:ascii="Comic Sans MS" w:hAnsi="Comic Sans MS" w:eastAsia="Comic Sans MS" w:cs="Comic Sans MS"/>
                <w:i/>
                <w:sz w:val="32"/>
                <w:szCs w:val="32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spacing/>
              <w:jc w:val="center"/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12" w:space="0" w:color="000000" tmln="3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2.15 + 4. 29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12" w:space="0" w:color="000000" tmln="30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12.157+1.287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nil" w:sz="0" w:space="0" w:color="000000" tmln="20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7.543 + 2.897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11.204 + 57. 845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4.278 + 5.81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12.45 - 4.45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87.15 - 54.13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42.578 - 21.48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1.4 - 0.7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5.65 - 4.56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4.25 - 5.25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1.1 </w:t>
            </w:r>
            <w:r>
              <w:rPr>
                <w:rFonts w:ascii="Gentium Basic" w:hAnsi="Gentium Basic" w:eastAsia="Gentium Basic" w:cs="Gentium Basic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1.2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4.2 </w:t>
            </w:r>
            <w:r>
              <w:rPr>
                <w:rFonts w:ascii="Webdings" w:hAnsi="Webdings" w:eastAsia="Webdings" w:cs="Webdings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2.2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3.4 </w:t>
            </w:r>
            <w:r>
              <w:rPr>
                <w:rFonts w:ascii="Webdings" w:hAnsi="Webdings" w:eastAsia="Webdings" w:cs="Webdings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3.2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4.25 </w:t>
            </w:r>
            <w:r>
              <w:rPr>
                <w:rFonts w:ascii="Webdings" w:hAnsi="Webdings" w:eastAsia="Webdings" w:cs="Webdings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2.6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1.25 </w:t>
            </w:r>
            <w:r>
              <w:rPr>
                <w:rFonts w:ascii="Webdings" w:hAnsi="Webdings" w:eastAsia="Webdings" w:cs="Webdings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0.88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 xml:space="preserve">2.45 </w:t>
            </w:r>
            <w:r>
              <w:rPr>
                <w:rFonts w:ascii="Webdings" w:hAnsi="Webdings" w:eastAsia="Webdings" w:cs="Webdings"/>
              </w:rPr>
              <w:t>×</w:t>
            </w:r>
            <w:r>
              <w:rPr>
                <w:rFonts w:ascii="Comic Sans MS" w:hAnsi="Comic Sans MS" w:eastAsia="Comic Sans MS" w:cs="Comic Sans MS"/>
              </w:rPr>
              <w:t xml:space="preserve"> 9.7</w:t>
            </w:r>
          </w:p>
        </w:tc>
      </w:tr>
      <w:tr>
        <w:trPr>
          <w:trHeight w:val="1240" w:hRule="atLeast"/>
        </w:trPr>
        <w:tc>
          <w:tcPr>
            <w:tcW w:w="3368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12" w:space="0" w:color="000000" tmln="30, 20, 20, 0, 0"/>
              <w:bottom w:val="single" w:sz="12" w:space="0" w:color="000000" tmln="3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0.15</w:t>
            </w:r>
            <w:r>
              <w:rPr>
                <w:rFonts w:ascii="Webdings" w:hAnsi="Webdings" w:eastAsia="Webdings" w:cs="Webdings"/>
              </w:rPr>
              <w:t xml:space="preserve"> ×</w:t>
            </w:r>
            <w:r>
              <w:rPr>
                <w:rFonts w:ascii="Comic Sans MS" w:hAnsi="Comic Sans MS" w:eastAsia="Comic Sans MS" w:cs="Comic Sans MS"/>
              </w:rPr>
              <w:t xml:space="preserve"> 0. 26</w:t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</w:r>
          </w:p>
        </w:tc>
        <w:tc>
          <w:tcPr>
            <w:tcW w:w="3543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12" w:space="0" w:color="000000" tmln="3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0.75</w:t>
            </w:r>
            <w:r>
              <w:rPr>
                <w:rFonts w:ascii="Webdings" w:hAnsi="Webdings" w:eastAsia="Webdings" w:cs="Webdings"/>
              </w:rPr>
              <w:t xml:space="preserve"> ×</w:t>
            </w:r>
            <w:r>
              <w:rPr>
                <w:rFonts w:ascii="Comic Sans MS" w:hAnsi="Comic Sans MS" w:eastAsia="Comic Sans MS" w:cs="Comic Sans MS"/>
              </w:rPr>
              <w:t xml:space="preserve"> 4.05</w:t>
            </w:r>
          </w:p>
        </w:tc>
        <w:tc>
          <w:tcPr>
            <w:tcW w:w="3686" w:type="dxa"/>
            <w:tcMar>
              <w:top w:w="0" w:type="dxa"/>
              <w:left w:w="107" w:type="dxa"/>
              <w:bottom w:w="0" w:type="dxa"/>
              <w:right w:w="107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12" w:space="0" w:color="000000" tmln="3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428694200" protected="1"/>
          </w:tcPr>
          <w:p>
            <w:pPr>
              <w:rPr>
                <w:rFonts w:ascii="Comic Sans MS" w:hAnsi="Comic Sans MS" w:eastAsia="Comic Sans MS" w:cs="Comic Sans MS"/>
              </w:rPr>
            </w:pPr>
            <w:r>
              <w:rPr>
                <w:rFonts w:ascii="Comic Sans MS" w:hAnsi="Comic Sans MS" w:eastAsia="Comic Sans MS" w:cs="Comic Sans MS"/>
              </w:rPr>
              <w:t>1.25</w:t>
            </w:r>
            <w:r>
              <w:rPr>
                <w:rFonts w:ascii="Webdings" w:hAnsi="Webdings" w:eastAsia="Webdings" w:cs="Webdings"/>
              </w:rPr>
              <w:t xml:space="preserve"> ×</w:t>
            </w:r>
            <w:r>
              <w:rPr>
                <w:rFonts w:ascii="Comic Sans MS" w:hAnsi="Comic Sans MS" w:eastAsia="Comic Sans MS" w:cs="Comic Sans MS"/>
              </w:rPr>
              <w:t xml:space="preserve"> 7.05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6834" w:w="11907"/>
      <w:pgMar w:left="851" w:top="397" w:right="851" w:bottom="454" w:header="567" w:footer="720"/>
      <w:paperSrc w:first="0" w:other="0"/>
      <w:pgNumType w:fmt="decimal"/>
      <w:tmGutter w:val="5"/>
      <w:mirrorMargins w:val="0"/>
      <w:tmSection w:h="-2">
        <w:tmHeader w:id="0" w:h="0" edge="567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auto"/>
    <w:pitch w:val="default"/>
  </w:font>
  <w:font w:name="Comic Sans MS">
    <w:charset w:val="00"/>
    <w:family w:val="script"/>
    <w:pitch w:val="default"/>
  </w:font>
  <w:font w:name="Gentium Basic">
    <w:charset w:val="00"/>
    <w:family w:val="roman"/>
    <w:pitch w:val="default"/>
  </w:font>
  <w:font w:name="Webdings"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  <w:doNotExpandShiftReturn w:val="1"/>
  </w:compat>
  <w:shapeDefaults>
    <o:shapedefaults v:ext="edit" spidmax="3073"/>
    <o:shapelayout v:ext="edit">
      <o:rules v:ext="edit"/>
    </o:shapelayout>
  </w:shapeDefaults>
  <w:tmPrefOne w:val="17"/>
  <w:tmPrefTwo w:val="1"/>
  <w:tmFmtPref w:val="18928383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428694200" w:val="946" w:fileVer="341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8"/>
      <w:szCs w:val="28"/>
      <w:lang w:val="en-us" w:eastAsia="en-us"/>
    </w:rPr>
  </w:style>
  <w:style w:type="paragraph" w:styleId="para1">
    <w:name w:val="Head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2">
    <w:name w:val="Footer"/>
    <w:qFormat/>
    <w:basedOn w:val="para0"/>
    <w:pPr>
      <w:tabs>
        <w:tab w:val="center" w:pos="4320" w:leader="none"/>
        <w:tab w:val="right" w:pos="8640" w:leader="none"/>
      </w:tabs>
    </w:pPr>
  </w:style>
  <w:style w:type="character" w:styleId="char0" w:default="1">
    <w:name w:val="Default Paragraph Font"/>
    <w:basedOn w:val="char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8"/>
      <w:szCs w:val="28"/>
      <w:lang w:val="en-us" w:eastAsia="en-us"/>
    </w:rPr>
  </w:style>
  <w:style w:type="paragraph" w:styleId="para1">
    <w:name w:val="Header"/>
    <w:qFormat/>
    <w:basedOn w:val="para0"/>
    <w:pPr>
      <w:tabs>
        <w:tab w:val="center" w:pos="4320" w:leader="none"/>
        <w:tab w:val="right" w:pos="8640" w:leader="none"/>
      </w:tabs>
    </w:pPr>
  </w:style>
  <w:style w:type="paragraph" w:styleId="para2">
    <w:name w:val="Footer"/>
    <w:qFormat/>
    <w:basedOn w:val="para0"/>
    <w:pPr>
      <w:tabs>
        <w:tab w:val="center" w:pos="4320" w:leader="none"/>
        <w:tab w:val="right" w:pos="8640" w:leader="none"/>
      </w:tabs>
    </w:pPr>
  </w:style>
  <w:style w:type="character" w:styleId="char0" w:default="1">
    <w:name w:val="Default Paragraph Font"/>
    <w:basedOn w:val="char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ANSWER_</dc:title>
  <dc:subject/>
  <dc:creator>Pete + Karen Garner</dc:creator>
  <cp:keywords/>
  <dc:description/>
  <cp:lastModifiedBy>Adrian Clarke</cp:lastModifiedBy>
  <cp:revision>5</cp:revision>
  <cp:lastPrinted>2000-05-07T09:02:00Z</cp:lastPrinted>
  <dcterms:created xsi:type="dcterms:W3CDTF">2001-01-01T16:42:00Z</dcterms:created>
  <dcterms:modified xsi:type="dcterms:W3CDTF">2015-04-10T18:30:00Z</dcterms:modified>
</cp:coreProperties>
</file>