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</w:pPr>
      <w:bookmarkStart w:id="0" w:name="_GoBack"/>
      <w:bookmarkEnd w:id="0"/>
    </w:p>
    <w:p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THE ESTIMATING GAME.</w:t>
      </w:r>
    </w:p>
    <w:p>
      <w:pPr>
        <w:jc w:val="center"/>
        <w:rPr>
          <w:rFonts w:ascii="Comic Sans MS" w:hAnsi="Comic Sans MS"/>
          <w:b/>
          <w:sz w:val="28"/>
          <w:u w:val="single"/>
        </w:rPr>
      </w:pPr>
    </w:p>
    <w:p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Aims/objectives: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 give students practice in estimating measures.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 raise awareness of a range of units used for measurement.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 allow discussion about estimation to take place.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Starting point (15 mins):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Arrange students into teams of 4.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Each team will have to estimate a range of different values in order to score points.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Use the height of the door as an example.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First discuss and decide on appropriate units with the class and provide a suitable ‘yardstick’ to aid the estimation. For more able students the units could be metres but the yardstick could be a one foot ruler to develop knowledge about the relationship between metric and imperial units.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Also discuss the meaning of the headings in the table. The team must then agree on values to enter into their table (allow up to a minute for this). 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You will also need to discuss a scoring scheme. A suggestion is 1 point for the closest estimate and 1 point for the team with the smallest range between their lower and upper bounds (as long as the actual answer is between them)</w:t>
      </w:r>
    </w:p>
    <w:p>
      <w:pPr>
        <w:rPr>
          <w:rFonts w:ascii="Comic Sans MS" w:hAnsi="Comic Sans MS"/>
          <w:sz w:val="24"/>
        </w:rPr>
      </w:pPr>
    </w:p>
    <w:tbl>
      <w:tblPr>
        <w:tblStyle w:val="8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3402"/>
        <w:gridCol w:w="127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Q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pStyle w:val="2"/>
              <w:rPr>
                <w:b/>
              </w:rPr>
            </w:pPr>
            <w:r>
              <w:rPr>
                <w:b/>
              </w:rPr>
              <w:t>Measurement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Lower bound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Estimate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Upper bound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Height of door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75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Suggested activities (15 minutes):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Give students a range of things to estimate and allow them time to enter the values in their table. 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e.g.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Length of room.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Area of window.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Capacity of a jar.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Volume of a box.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Area of floor.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For each estimate discuss and decide on appropriate units and provide a ‘yardstick’ before filling in the table.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</w:p>
    <w:p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Plenary (10 mins):</w:t>
      </w:r>
    </w:p>
    <w:p>
      <w:pPr>
        <w:rPr>
          <w:rFonts w:ascii="Comic Sans MS" w:hAnsi="Comic Sans MS"/>
          <w:b/>
          <w:sz w:val="24"/>
          <w:u w:val="single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 plenary session can be used to mark the students work and check scores.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Review the aims of the lesson.</w:t>
      </w:r>
    </w:p>
    <w:p>
      <w:pPr>
        <w:rPr>
          <w:rFonts w:ascii="Comic Sans MS" w:hAnsi="Comic Sans MS"/>
          <w:sz w:val="24"/>
        </w:rPr>
      </w:pPr>
    </w:p>
    <w:p>
      <w:pPr>
        <w:jc w:val="center"/>
        <w:rPr>
          <w:rFonts w:ascii="Comic Sans MS" w:hAnsi="Comic Sans MS"/>
          <w:sz w:val="24"/>
        </w:rPr>
        <w:sectPr>
          <w:footnotePr>
            <w:numFmt w:val="decimal"/>
          </w:footnotePr>
          <w:pgSz w:w="11906" w:h="16838"/>
          <w:pgMar w:top="567" w:right="991" w:bottom="851" w:left="993" w:header="720" w:footer="720" w:gutter="0"/>
          <w:cols w:space="720" w:num="1"/>
        </w:sectPr>
      </w:pPr>
      <w:r>
        <w:rPr>
          <w:rFonts w:ascii="Comic Sans MS" w:hAnsi="Comic Sans MS"/>
          <w:sz w:val="24"/>
        </w:rPr>
        <w:br w:type="page"/>
      </w:r>
    </w:p>
    <w:p>
      <w:pPr>
        <w:jc w:val="center"/>
        <w:rPr>
          <w:rFonts w:ascii="Comic Sans MS" w:hAnsi="Comic Sans MS"/>
          <w:b/>
          <w:sz w:val="24"/>
          <w:u w:val="single"/>
        </w:rPr>
      </w:pPr>
    </w:p>
    <w:sectPr>
      <w:footnotePr>
        <w:numFmt w:val="decimal"/>
      </w:footnotePr>
      <w:type w:val="continuous"/>
      <w:pgSz w:w="11906" w:h="16838"/>
      <w:pgMar w:top="567" w:right="991" w:bottom="851" w:left="993" w:header="720" w:footer="720" w:gutter="0"/>
      <w:cols w:space="7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F2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unhideWhenUsed="0" w:uiPriority="6" w:semiHidden="0" w:name="heading 3"/>
    <w:lsdException w:unhideWhenUsed="0" w:uiPriority="6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sz w:val="24"/>
    </w:rPr>
  </w:style>
  <w:style w:type="paragraph" w:styleId="3">
    <w:name w:val="heading 2"/>
    <w:basedOn w:val="1"/>
    <w:next w:val="1"/>
    <w:uiPriority w:val="6"/>
    <w:pPr>
      <w:keepNext/>
      <w:outlineLvl w:val="1"/>
    </w:pPr>
    <w:rPr>
      <w:rFonts w:ascii="Comic Sans MS" w:hAnsi="Comic Sans MS"/>
      <w:b/>
      <w:sz w:val="24"/>
    </w:rPr>
  </w:style>
  <w:style w:type="paragraph" w:styleId="4">
    <w:name w:val="heading 3"/>
    <w:basedOn w:val="1"/>
    <w:next w:val="1"/>
    <w:uiPriority w:val="6"/>
    <w:pPr>
      <w:keepNext/>
      <w:jc w:val="center"/>
      <w:outlineLvl w:val="2"/>
    </w:pPr>
    <w:rPr>
      <w:rFonts w:ascii="Comic Sans MS" w:hAnsi="Comic Sans MS"/>
      <w:sz w:val="24"/>
    </w:rPr>
  </w:style>
  <w:style w:type="paragraph" w:styleId="5">
    <w:name w:val="heading 4"/>
    <w:basedOn w:val="1"/>
    <w:next w:val="1"/>
    <w:uiPriority w:val="6"/>
    <w:pPr>
      <w:keepNext/>
      <w:outlineLvl w:val="3"/>
    </w:pPr>
    <w:rPr>
      <w:rFonts w:ascii="Comic Sans MS" w:hAnsi="Comic Sans MS"/>
      <w:b/>
      <w:sz w:val="24"/>
      <w:u w:val="single"/>
    </w:rPr>
  </w:style>
  <w:style w:type="character" w:default="1" w:styleId="7">
    <w:name w:val="Default Paragraph Font"/>
    <w:uiPriority w:val="6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uiPriority w:val="7"/>
    <w:pPr>
      <w:jc w:val="center"/>
    </w:pPr>
    <w:rPr>
      <w:rFonts w:ascii="Comic Sans MS" w:hAnsi="Comic Sans MS"/>
      <w:b/>
      <w:sz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Pre-installed</Company>
  <Pages>1</Pages>
  <Words>234</Words>
  <Characters>1335</Characters>
  <Lines>11</Lines>
  <Paragraphs>2</Paragraphs>
  <TotalTime>0</TotalTime>
  <ScaleCrop>false</ScaleCrop>
  <LinksUpToDate>false</LinksUpToDate>
  <CharactersWithSpaces>1639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2000-01-03T12:28:00Z</dcterms:created>
  <dc:creator>Graeme Fee</dc:creator>
  <cp:lastModifiedBy>mathssite.com</cp:lastModifiedBy>
  <dcterms:modified xsi:type="dcterms:W3CDTF">2019-04-11T19:59:58Z</dcterms:modified>
  <dc:title>Year 9 – ‘Non-calculator hour’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