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Fractions</w:t>
      </w:r>
    </w:p>
    <w:p>
      <w:pPr>
        <w:jc w:val="center"/>
        <w:rPr>
          <w:rFonts w:ascii="Comic Sans MS" w:hAnsi="Comic Sans MS"/>
          <w:b/>
          <w:sz w:val="24"/>
          <w:u w:val="single"/>
        </w:rPr>
        <w:sectPr>
          <w:footnotePr>
            <w:numFmt w:val="decimal"/>
          </w:footnotePr>
          <w:pgSz w:w="11906" w:h="16838"/>
          <w:pgMar w:top="709" w:right="849" w:bottom="1440" w:left="993" w:header="720" w:footer="720" w:gutter="0"/>
          <w:cols w:space="720" w:num="1"/>
        </w:sectPr>
      </w:pP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1. </w:t>
      </w:r>
      <w:r>
        <w:rPr>
          <w:rFonts w:ascii="Comic Sans MS" w:hAnsi="Comic Sans MS"/>
          <w:sz w:val="24"/>
        </w:rPr>
        <w:t>Copy the questions and circle the fraction that is the largest?</w:t>
      </w:r>
    </w:p>
    <w:p>
      <w:pPr>
        <w:rPr>
          <w:rFonts w:ascii="Comic Sans MS" w:hAnsi="Comic Sans MS"/>
          <w:sz w:val="24"/>
        </w:rPr>
      </w:pPr>
    </w:p>
    <w:tbl>
      <w:tblPr>
        <w:tblStyle w:val="4"/>
        <w:tblW w:w="2224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28"/>
        <w:gridCol w:w="336"/>
        <w:gridCol w:w="1024"/>
        <w:gridCol w:w="336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e)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h)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i)  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or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2. </w:t>
      </w:r>
      <w:r>
        <w:rPr>
          <w:rFonts w:ascii="Comic Sans MS" w:hAnsi="Comic Sans MS"/>
          <w:sz w:val="24"/>
        </w:rPr>
        <w:t>Put these fractions in order, smallest to biggest.</w:t>
      </w:r>
    </w:p>
    <w:p>
      <w:pPr>
        <w:rPr>
          <w:rFonts w:ascii="Comic Sans MS" w:hAnsi="Comic Sans MS"/>
          <w:sz w:val="24"/>
        </w:rPr>
      </w:pPr>
    </w:p>
    <w:tbl>
      <w:tblPr>
        <w:tblStyle w:val="4"/>
        <w:tblW w:w="395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28"/>
        <w:gridCol w:w="336"/>
        <w:gridCol w:w="320"/>
        <w:gridCol w:w="336"/>
        <w:gridCol w:w="400"/>
        <w:gridCol w:w="400"/>
        <w:gridCol w:w="400"/>
        <w:gridCol w:w="400"/>
        <w:gridCol w:w="416"/>
        <w:gridCol w:w="416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e)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h)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i ) 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,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2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4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41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3. </w:t>
      </w:r>
      <w:r>
        <w:rPr>
          <w:rFonts w:ascii="Comic Sans MS" w:hAnsi="Comic Sans MS"/>
          <w:sz w:val="24"/>
        </w:rPr>
        <w:t>Find at least four other fractions that are equivalent to.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a) </w:t>
      </w:r>
      <w:r>
        <w:rPr>
          <w:rFonts w:ascii="Comic Sans MS" w:hAnsi="Comic Sans MS"/>
          <w:position w:val="-24"/>
          <w:sz w:val="24"/>
        </w:rPr>
        <w:object>
          <v:shape id="_x0000_i1025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b) </w:t>
      </w:r>
      <w:r>
        <w:rPr>
          <w:rFonts w:ascii="Comic Sans MS" w:hAnsi="Comic Sans MS"/>
          <w:position w:val="-24"/>
          <w:sz w:val="24"/>
        </w:rPr>
        <w:object>
          <v:shape id="_x0000_i1026" o:spt="75" type="#_x0000_t75" style="height:31pt;width:11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c) </w:t>
      </w:r>
      <w:r>
        <w:rPr>
          <w:rFonts w:ascii="Comic Sans MS" w:hAnsi="Comic Sans MS"/>
          <w:position w:val="-24"/>
          <w:sz w:val="24"/>
        </w:rPr>
        <w:object>
          <v:shape id="_x0000_i1027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d) </w:t>
      </w:r>
      <w:r>
        <w:rPr>
          <w:rFonts w:ascii="Comic Sans MS" w:hAnsi="Comic Sans MS"/>
          <w:position w:val="-24"/>
          <w:sz w:val="24"/>
        </w:rPr>
        <w:object>
          <v:shape id="_x0000_i1028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e) </w:t>
      </w:r>
      <w:r>
        <w:rPr>
          <w:rFonts w:ascii="Comic Sans MS" w:hAnsi="Comic Sans MS"/>
          <w:position w:val="-24"/>
          <w:sz w:val="24"/>
        </w:rPr>
        <w:object>
          <v:shape id="_x0000_i1029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f) </w:t>
      </w:r>
      <w:r>
        <w:rPr>
          <w:rFonts w:ascii="Comic Sans MS" w:hAnsi="Comic Sans MS"/>
          <w:position w:val="-24"/>
          <w:sz w:val="24"/>
        </w:rPr>
        <w:object>
          <v:shape id="_x0000_i1030" o:spt="75" type="#_x0000_t75" style="height:31pt;width:11pt;" o:ole="t" fillcolor="#000011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g) </w:t>
      </w:r>
      <w:r>
        <w:rPr>
          <w:rFonts w:ascii="Comic Sans MS" w:hAnsi="Comic Sans MS"/>
          <w:position w:val="-24"/>
          <w:sz w:val="24"/>
        </w:rPr>
        <w:object>
          <v:shape id="_x0000_i1031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h) </w:t>
      </w:r>
      <w:r>
        <w:rPr>
          <w:rFonts w:ascii="Comic Sans MS" w:hAnsi="Comic Sans MS"/>
          <w:position w:val="-24"/>
          <w:sz w:val="24"/>
        </w:rPr>
        <w:object>
          <v:shape id="_x0000_i1032" o:spt="75" type="#_x0000_t75" style="height:31pt;width:16pt;" o:ole="t" fillcolor="#000011" filled="f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i) </w:t>
      </w:r>
      <w:r>
        <w:rPr>
          <w:rFonts w:ascii="Comic Sans MS" w:hAnsi="Comic Sans MS"/>
          <w:position w:val="-24"/>
          <w:sz w:val="24"/>
        </w:rPr>
        <w:object>
          <v:shape id="_x0000_i1033" o:spt="75" type="#_x0000_t75" style="height:31pt;width:11pt;" o:ole="t" fillcolor="#000011" filled="f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j) </w:t>
      </w:r>
      <w:r>
        <w:rPr>
          <w:rFonts w:ascii="Comic Sans MS" w:hAnsi="Comic Sans MS"/>
          <w:position w:val="-24"/>
          <w:sz w:val="24"/>
        </w:rPr>
        <w:object>
          <v:shape id="_x0000_i1034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k) </w:t>
      </w:r>
      <w:r>
        <w:rPr>
          <w:rFonts w:ascii="Comic Sans MS" w:hAnsi="Comic Sans MS"/>
          <w:position w:val="-24"/>
          <w:sz w:val="24"/>
        </w:rPr>
        <w:object>
          <v:shape id="_x0000_i1035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l) </w:t>
      </w:r>
      <w:r>
        <w:rPr>
          <w:rFonts w:ascii="Comic Sans MS" w:hAnsi="Comic Sans MS"/>
          <w:position w:val="-24"/>
          <w:sz w:val="24"/>
        </w:rPr>
        <w:object>
          <v:shape id="_x0000_i1036" o:spt="75" type="#_x0000_t75" style="height:31pt;width:11pt;" o:ole="t" fillcolor="#000011" filled="f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m) </w:t>
      </w:r>
      <w:r>
        <w:rPr>
          <w:rFonts w:ascii="Comic Sans MS" w:hAnsi="Comic Sans MS"/>
          <w:position w:val="-24"/>
          <w:sz w:val="24"/>
        </w:rPr>
        <w:object>
          <v:shape id="_x0000_i1037" o:spt="75" type="#_x0000_t75" style="height:31pt;width:12pt;" o:ole="t" fillcolor="#000011" filled="f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n) </w:t>
      </w:r>
      <w:r>
        <w:rPr>
          <w:rFonts w:ascii="Comic Sans MS" w:hAnsi="Comic Sans MS"/>
          <w:position w:val="-24"/>
          <w:sz w:val="24"/>
        </w:rPr>
        <w:object>
          <v:shape id="_x0000_i1038" o:spt="75" type="#_x0000_t75" style="height:31pt;width:16pt;" o:ole="t" fillcolor="#000011" filled="f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o) </w:t>
      </w:r>
      <w:r>
        <w:rPr>
          <w:rFonts w:ascii="Comic Sans MS" w:hAnsi="Comic Sans MS"/>
          <w:position w:val="-24"/>
          <w:sz w:val="24"/>
        </w:rPr>
        <w:object>
          <v:shape id="_x0000_i1039" o:spt="75" type="#_x0000_t75" style="height:31pt;width:11pt;" o:ole="t" fillcolor="#000011" filled="f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sectPr>
      <w:footnotePr>
        <w:numFmt w:val="decimal"/>
      </w:footnotePr>
      <w:type w:val="continuous"/>
      <w:pgSz w:w="11906" w:h="16838"/>
      <w:pgMar w:top="568" w:right="849" w:bottom="567" w:left="993" w:header="720" w:footer="720" w:gutter="0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FB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rFonts w:ascii="Comic Sans MS" w:hAnsi="Comic Sans MS"/>
      <w:b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211</Words>
  <Characters>1208</Characters>
  <Lines>10</Lines>
  <Paragraphs>2</Paragraphs>
  <TotalTime>0</TotalTime>
  <ScaleCrop>false</ScaleCrop>
  <LinksUpToDate>false</LinksUpToDate>
  <CharactersWithSpaces>1483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2000-10-07T18:30:00Z</dcterms:created>
  <dc:creator>Graeme Fee</dc:creator>
  <cp:lastModifiedBy>mathssite.com</cp:lastModifiedBy>
  <cp:lastPrinted>2000-10-07T18:51:00Z</cp:lastPrinted>
  <dcterms:modified xsi:type="dcterms:W3CDTF">2019-04-13T15:53:59Z</dcterms:modified>
  <dc:title>Fractions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